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07" w:rsidRPr="00850AAD" w:rsidRDefault="00666907" w:rsidP="001D6FCF">
      <w:pPr>
        <w:adjustRightInd w:val="0"/>
        <w:snapToGrid w:val="0"/>
        <w:spacing w:after="0" w:line="360" w:lineRule="auto"/>
        <w:jc w:val="center"/>
        <w:rPr>
          <w:rFonts w:ascii="Calisto MT" w:hAnsi="Calisto MT"/>
          <w:b/>
          <w:color w:val="339966"/>
          <w:sz w:val="24"/>
          <w:szCs w:val="24"/>
        </w:rPr>
      </w:pPr>
      <w:r w:rsidRPr="00850AAD">
        <w:rPr>
          <w:rFonts w:ascii="Calisto MT" w:hAnsi="Calisto MT"/>
          <w:b/>
          <w:color w:val="339966"/>
          <w:sz w:val="24"/>
          <w:szCs w:val="24"/>
        </w:rPr>
        <w:t>Announcement for PhD Programme in Economics – 2014 Cycle</w:t>
      </w:r>
    </w:p>
    <w:p w:rsidR="00666907" w:rsidRPr="001D6FCF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/>
          <w:b/>
          <w:sz w:val="24"/>
          <w:szCs w:val="24"/>
        </w:rPr>
      </w:pPr>
    </w:p>
    <w:p w:rsidR="00666907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/>
          <w:color w:val="000000"/>
          <w:sz w:val="24"/>
          <w:szCs w:val="24"/>
        </w:rPr>
      </w:pPr>
      <w:r>
        <w:rPr>
          <w:rFonts w:ascii="Calisto MT" w:hAnsi="Calisto MT"/>
          <w:color w:val="000000"/>
          <w:sz w:val="24"/>
          <w:szCs w:val="24"/>
        </w:rPr>
        <w:t xml:space="preserve">The </w:t>
      </w:r>
      <w:proofErr w:type="spellStart"/>
      <w:r w:rsidRPr="001D6FCF">
        <w:rPr>
          <w:rFonts w:ascii="Calisto MT" w:hAnsi="Calisto MT"/>
          <w:color w:val="000000"/>
          <w:sz w:val="24"/>
          <w:szCs w:val="24"/>
        </w:rPr>
        <w:t>Indira</w:t>
      </w:r>
      <w:proofErr w:type="spellEnd"/>
      <w:r w:rsidRPr="001D6FCF">
        <w:rPr>
          <w:rFonts w:ascii="Calisto MT" w:hAnsi="Calisto MT"/>
          <w:color w:val="000000"/>
          <w:sz w:val="24"/>
          <w:szCs w:val="24"/>
        </w:rPr>
        <w:t xml:space="preserve"> Gandhi National Open University (IGNOU</w:t>
      </w:r>
      <w:r>
        <w:rPr>
          <w:rFonts w:ascii="Calisto MT" w:hAnsi="Calisto MT"/>
          <w:color w:val="000000"/>
          <w:sz w:val="24"/>
          <w:szCs w:val="24"/>
        </w:rPr>
        <w:t>) has announced admission to Ph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D </w:t>
      </w:r>
      <w:proofErr w:type="spellStart"/>
      <w:r>
        <w:rPr>
          <w:rFonts w:ascii="Calisto MT" w:hAnsi="Calisto MT"/>
          <w:color w:val="000000"/>
          <w:sz w:val="24"/>
          <w:szCs w:val="24"/>
        </w:rPr>
        <w:t>P</w:t>
      </w:r>
      <w:r w:rsidRPr="001D6FCF">
        <w:rPr>
          <w:rFonts w:ascii="Calisto MT" w:hAnsi="Calisto MT"/>
          <w:color w:val="000000"/>
          <w:sz w:val="24"/>
          <w:szCs w:val="24"/>
        </w:rPr>
        <w:t>rogamme</w:t>
      </w:r>
      <w:proofErr w:type="spellEnd"/>
      <w:r w:rsidRPr="001D6FCF">
        <w:rPr>
          <w:rFonts w:ascii="Calisto MT" w:hAnsi="Calisto MT"/>
          <w:color w:val="000000"/>
          <w:sz w:val="24"/>
          <w:szCs w:val="24"/>
        </w:rPr>
        <w:t xml:space="preserve"> in Economics for </w:t>
      </w:r>
      <w:r>
        <w:rPr>
          <w:rFonts w:ascii="Calisto MT" w:hAnsi="Calisto MT"/>
          <w:color w:val="000000"/>
          <w:sz w:val="24"/>
          <w:szCs w:val="24"/>
        </w:rPr>
        <w:t xml:space="preserve">the </w:t>
      </w:r>
      <w:r w:rsidRPr="001D6FCF">
        <w:rPr>
          <w:rFonts w:ascii="Calisto MT" w:hAnsi="Calisto MT"/>
          <w:color w:val="000000"/>
          <w:sz w:val="24"/>
          <w:szCs w:val="24"/>
        </w:rPr>
        <w:t>July 2014 cycle.</w:t>
      </w:r>
      <w:r>
        <w:rPr>
          <w:rFonts w:ascii="Calisto MT" w:hAnsi="Calisto MT"/>
          <w:color w:val="000000"/>
          <w:sz w:val="24"/>
          <w:szCs w:val="24"/>
        </w:rPr>
        <w:t xml:space="preserve"> 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</w:t>
      </w:r>
      <w:r>
        <w:rPr>
          <w:rFonts w:ascii="Calisto MT" w:hAnsi="Calisto MT"/>
          <w:color w:val="000000"/>
          <w:sz w:val="24"/>
          <w:szCs w:val="24"/>
        </w:rPr>
        <w:t xml:space="preserve">The </w:t>
      </w:r>
      <w:r w:rsidRPr="001D6FCF">
        <w:rPr>
          <w:rFonts w:ascii="Calisto MT" w:hAnsi="Calisto MT"/>
          <w:color w:val="000000"/>
          <w:sz w:val="24"/>
          <w:szCs w:val="24"/>
        </w:rPr>
        <w:t>Gujarat Institute of Development Research (GIDR), Ahmedabad has been recognized as a Regional Research Ce</w:t>
      </w:r>
      <w:r>
        <w:rPr>
          <w:rFonts w:ascii="Calisto MT" w:hAnsi="Calisto MT"/>
          <w:color w:val="000000"/>
          <w:sz w:val="24"/>
          <w:szCs w:val="24"/>
        </w:rPr>
        <w:t>n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tre (RRC) </w:t>
      </w:r>
      <w:r>
        <w:rPr>
          <w:rFonts w:ascii="Calisto MT" w:hAnsi="Calisto MT"/>
          <w:color w:val="000000"/>
          <w:sz w:val="24"/>
          <w:szCs w:val="24"/>
        </w:rPr>
        <w:t xml:space="preserve">for the programme 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by the IGNOU in the year 2011. </w:t>
      </w:r>
      <w:r>
        <w:rPr>
          <w:rFonts w:ascii="Calisto MT" w:hAnsi="Calisto MT"/>
          <w:color w:val="000000"/>
          <w:sz w:val="24"/>
          <w:szCs w:val="24"/>
        </w:rPr>
        <w:t xml:space="preserve"> I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nterested candidates who want to pursue their PhD in Economics can apply to IGNOU. </w:t>
      </w:r>
      <w:r>
        <w:rPr>
          <w:rFonts w:ascii="Calisto MT" w:hAnsi="Calisto MT"/>
          <w:color w:val="000000"/>
          <w:sz w:val="24"/>
          <w:szCs w:val="24"/>
        </w:rPr>
        <w:t xml:space="preserve"> 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The minimum eligibility to apply for the programme is </w:t>
      </w:r>
      <w:r w:rsidRPr="001D6FCF">
        <w:rPr>
          <w:rFonts w:ascii="Calisto MT" w:hAnsi="Calisto MT"/>
          <w:sz w:val="24"/>
          <w:szCs w:val="24"/>
        </w:rPr>
        <w:t>Master’s Degree in Economics or related discipline(s) (55% for general category and 50% for reserved c</w:t>
      </w:r>
      <w:r>
        <w:rPr>
          <w:rFonts w:ascii="Calisto MT" w:hAnsi="Calisto MT"/>
          <w:sz w:val="24"/>
          <w:szCs w:val="24"/>
        </w:rPr>
        <w:t xml:space="preserve">ategories) </w:t>
      </w:r>
      <w:r w:rsidRPr="00FE1DE5">
        <w:rPr>
          <w:rFonts w:ascii="Calisto MT" w:hAnsi="Calisto MT"/>
          <w:sz w:val="24"/>
          <w:szCs w:val="24"/>
        </w:rPr>
        <w:t>from any recognized university or other qualification recognized as equivalent thereto in such fields of study as are notified for the purpose from time to time by the University (see</w:t>
      </w:r>
      <w:r>
        <w:rPr>
          <w:rFonts w:ascii="Calisto MT" w:hAnsi="Calisto MT"/>
          <w:sz w:val="24"/>
          <w:szCs w:val="24"/>
        </w:rPr>
        <w:t>, IGNOU P</w:t>
      </w:r>
      <w:r w:rsidRPr="001D6FCF">
        <w:rPr>
          <w:rFonts w:ascii="Calisto MT" w:hAnsi="Calisto MT"/>
          <w:sz w:val="24"/>
          <w:szCs w:val="24"/>
        </w:rPr>
        <w:t>rospectus).</w:t>
      </w:r>
      <w:r>
        <w:rPr>
          <w:rFonts w:ascii="Calisto MT" w:hAnsi="Calisto MT"/>
          <w:sz w:val="24"/>
          <w:szCs w:val="24"/>
        </w:rPr>
        <w:t xml:space="preserve"> </w:t>
      </w:r>
      <w:r w:rsidRPr="001D6FCF">
        <w:rPr>
          <w:rFonts w:ascii="Calisto MT" w:hAnsi="Calisto MT"/>
          <w:sz w:val="24"/>
          <w:szCs w:val="24"/>
        </w:rPr>
        <w:t xml:space="preserve"> </w:t>
      </w:r>
      <w:r w:rsidRPr="001D6FCF">
        <w:rPr>
          <w:rFonts w:ascii="Calisto MT" w:hAnsi="Calisto MT"/>
          <w:color w:val="000000"/>
          <w:sz w:val="24"/>
          <w:szCs w:val="24"/>
        </w:rPr>
        <w:t>The selection of the candidates for the programme involves</w:t>
      </w:r>
      <w:r>
        <w:rPr>
          <w:rFonts w:ascii="Calisto MT" w:hAnsi="Calisto MT"/>
          <w:color w:val="000000"/>
          <w:sz w:val="24"/>
          <w:szCs w:val="24"/>
        </w:rPr>
        <w:t>: i.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</w:t>
      </w:r>
      <w:r>
        <w:rPr>
          <w:rFonts w:ascii="Calisto MT" w:hAnsi="Calisto MT"/>
          <w:color w:val="000000"/>
          <w:sz w:val="24"/>
          <w:szCs w:val="24"/>
        </w:rPr>
        <w:t>a</w:t>
      </w:r>
      <w:r w:rsidRPr="001D6FCF">
        <w:rPr>
          <w:rFonts w:ascii="Calisto MT" w:hAnsi="Calisto MT"/>
          <w:color w:val="000000"/>
          <w:sz w:val="24"/>
          <w:szCs w:val="24"/>
        </w:rPr>
        <w:t>pply</w:t>
      </w:r>
      <w:r>
        <w:rPr>
          <w:rFonts w:ascii="Calisto MT" w:hAnsi="Calisto MT"/>
          <w:color w:val="000000"/>
          <w:sz w:val="24"/>
          <w:szCs w:val="24"/>
        </w:rPr>
        <w:t>ing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in the prescribed format of the IGNOU along with submission of relevant documents and a demand draft </w:t>
      </w:r>
      <w:r>
        <w:rPr>
          <w:rFonts w:ascii="Calisto MT" w:hAnsi="Calisto MT"/>
          <w:color w:val="000000"/>
          <w:sz w:val="24"/>
          <w:szCs w:val="24"/>
        </w:rPr>
        <w:t xml:space="preserve">of Rs. 1000 </w:t>
      </w:r>
      <w:r w:rsidRPr="001D6FCF">
        <w:rPr>
          <w:rFonts w:ascii="Calisto MT" w:hAnsi="Calisto MT"/>
          <w:color w:val="000000"/>
          <w:sz w:val="24"/>
          <w:szCs w:val="24"/>
        </w:rPr>
        <w:t>drawn in favour of IGNOU payable at New Delhi</w:t>
      </w:r>
      <w:r>
        <w:rPr>
          <w:rFonts w:ascii="Calisto MT" w:hAnsi="Calisto MT"/>
          <w:color w:val="000000"/>
          <w:sz w:val="24"/>
          <w:szCs w:val="24"/>
        </w:rPr>
        <w:t>;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</w:t>
      </w:r>
      <w:r>
        <w:rPr>
          <w:rFonts w:ascii="Calisto MT" w:hAnsi="Calisto MT"/>
          <w:color w:val="000000"/>
          <w:sz w:val="24"/>
          <w:szCs w:val="24"/>
        </w:rPr>
        <w:t>ii.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</w:t>
      </w:r>
      <w:proofErr w:type="gramStart"/>
      <w:r w:rsidRPr="001D6FCF">
        <w:rPr>
          <w:rFonts w:ascii="Calisto MT" w:hAnsi="Calisto MT"/>
          <w:color w:val="000000"/>
          <w:sz w:val="24"/>
          <w:szCs w:val="24"/>
        </w:rPr>
        <w:t>appearing</w:t>
      </w:r>
      <w:proofErr w:type="gramEnd"/>
      <w:r w:rsidRPr="001D6FCF">
        <w:rPr>
          <w:rFonts w:ascii="Calisto MT" w:hAnsi="Calisto MT"/>
          <w:color w:val="000000"/>
          <w:sz w:val="24"/>
          <w:szCs w:val="24"/>
        </w:rPr>
        <w:t xml:space="preserve"> </w:t>
      </w:r>
      <w:r>
        <w:rPr>
          <w:rFonts w:ascii="Calisto MT" w:hAnsi="Calisto MT"/>
          <w:color w:val="000000"/>
          <w:sz w:val="24"/>
          <w:szCs w:val="24"/>
        </w:rPr>
        <w:t>at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the entrance examination conducted by IGNOU at </w:t>
      </w:r>
      <w:r>
        <w:rPr>
          <w:rFonts w:ascii="Calisto MT" w:hAnsi="Calisto MT"/>
          <w:color w:val="000000"/>
          <w:sz w:val="24"/>
          <w:szCs w:val="24"/>
        </w:rPr>
        <w:t>the u</w:t>
      </w:r>
      <w:r w:rsidRPr="001D6FCF">
        <w:rPr>
          <w:rFonts w:ascii="Calisto MT" w:hAnsi="Calisto MT"/>
          <w:color w:val="000000"/>
          <w:sz w:val="24"/>
          <w:szCs w:val="24"/>
        </w:rPr>
        <w:t>niversity campus in New Delhi</w:t>
      </w:r>
      <w:r>
        <w:rPr>
          <w:rFonts w:ascii="Calisto MT" w:hAnsi="Calisto MT"/>
          <w:color w:val="000000"/>
          <w:sz w:val="24"/>
          <w:szCs w:val="24"/>
        </w:rPr>
        <w:t>; iii.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successful candidates </w:t>
      </w:r>
      <w:r>
        <w:rPr>
          <w:rFonts w:ascii="Calisto MT" w:hAnsi="Calisto MT"/>
          <w:color w:val="000000"/>
          <w:sz w:val="24"/>
          <w:szCs w:val="24"/>
        </w:rPr>
        <w:t xml:space="preserve">making </w:t>
      </w:r>
      <w:r w:rsidRPr="001D6FCF">
        <w:rPr>
          <w:rFonts w:ascii="Calisto MT" w:hAnsi="Calisto MT"/>
          <w:color w:val="000000"/>
          <w:sz w:val="24"/>
          <w:szCs w:val="24"/>
        </w:rPr>
        <w:t>a presentation of their propos</w:t>
      </w:r>
      <w:r>
        <w:rPr>
          <w:rFonts w:ascii="Calisto MT" w:hAnsi="Calisto MT"/>
          <w:color w:val="000000"/>
          <w:sz w:val="24"/>
          <w:szCs w:val="24"/>
        </w:rPr>
        <w:t>al before the doctoral committee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of IGNOU </w:t>
      </w:r>
      <w:r>
        <w:rPr>
          <w:rFonts w:ascii="Calisto MT" w:hAnsi="Calisto MT"/>
          <w:color w:val="000000"/>
          <w:sz w:val="24"/>
          <w:szCs w:val="24"/>
        </w:rPr>
        <w:t>in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New Delhi.</w:t>
      </w:r>
    </w:p>
    <w:p w:rsidR="00666907" w:rsidRPr="001D6FCF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/>
          <w:color w:val="000000"/>
          <w:sz w:val="24"/>
          <w:szCs w:val="24"/>
        </w:rPr>
      </w:pPr>
    </w:p>
    <w:p w:rsidR="00666907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/>
          <w:color w:val="000000"/>
          <w:sz w:val="24"/>
          <w:szCs w:val="24"/>
        </w:rPr>
      </w:pPr>
      <w:r w:rsidRPr="001D6FCF">
        <w:rPr>
          <w:rFonts w:ascii="Calisto MT" w:hAnsi="Calisto MT"/>
          <w:color w:val="000000"/>
          <w:sz w:val="24"/>
          <w:szCs w:val="24"/>
        </w:rPr>
        <w:t xml:space="preserve">IGNOU may recommend the </w:t>
      </w:r>
      <w:r w:rsidRPr="00FE1DE5">
        <w:rPr>
          <w:rFonts w:ascii="Calisto MT" w:hAnsi="Calisto MT"/>
          <w:color w:val="000000"/>
          <w:sz w:val="24"/>
          <w:szCs w:val="24"/>
        </w:rPr>
        <w:t>candidates to undergo course work which includes home assignment, term paper and appearing in a written examination.  The candidates need to pay Rs. 7000 as course fee per annum.  The candidates recommended for a coursework need to pay an additional onetime fee of Rs. 10,500.  Once the candidates meet all the requirement of IGNOU, if they choose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they can pursue their doctoral work at the GIDR, Ahmedabad.</w:t>
      </w:r>
      <w:r>
        <w:rPr>
          <w:rFonts w:ascii="Calisto MT" w:hAnsi="Calisto MT"/>
          <w:color w:val="000000"/>
          <w:sz w:val="24"/>
          <w:szCs w:val="24"/>
        </w:rPr>
        <w:t xml:space="preserve"> 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The registration is initially for five years. </w:t>
      </w:r>
      <w:r>
        <w:rPr>
          <w:rFonts w:ascii="Calisto MT" w:hAnsi="Calisto MT"/>
          <w:color w:val="000000"/>
          <w:sz w:val="24"/>
          <w:szCs w:val="24"/>
        </w:rPr>
        <w:t xml:space="preserve"> </w:t>
      </w:r>
      <w:r w:rsidRPr="001D6FCF">
        <w:rPr>
          <w:rFonts w:ascii="Calisto MT" w:hAnsi="Calisto MT"/>
          <w:color w:val="000000"/>
          <w:sz w:val="24"/>
          <w:szCs w:val="24"/>
        </w:rPr>
        <w:t>The continuation of the candidates depends upon their performance based on progress report to be submitted every six months.</w:t>
      </w:r>
      <w:r>
        <w:rPr>
          <w:rFonts w:ascii="Calisto MT" w:hAnsi="Calisto MT"/>
          <w:color w:val="000000"/>
          <w:sz w:val="24"/>
          <w:szCs w:val="24"/>
        </w:rPr>
        <w:t xml:space="preserve"> 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For details about terms and conditions interested candidates are requested to go through the </w:t>
      </w:r>
      <w:r>
        <w:rPr>
          <w:rFonts w:ascii="Calisto MT" w:hAnsi="Calisto MT"/>
          <w:color w:val="000000"/>
          <w:sz w:val="24"/>
          <w:szCs w:val="24"/>
        </w:rPr>
        <w:t>P</w:t>
      </w:r>
      <w:r w:rsidRPr="001D6FCF">
        <w:rPr>
          <w:rFonts w:ascii="Calisto MT" w:hAnsi="Calisto MT"/>
          <w:color w:val="000000"/>
          <w:sz w:val="24"/>
          <w:szCs w:val="24"/>
        </w:rPr>
        <w:t>rospectus of IGNOU in detail before sending the application</w:t>
      </w:r>
      <w:r>
        <w:rPr>
          <w:rFonts w:ascii="Calisto MT" w:hAnsi="Calisto MT"/>
          <w:color w:val="000000"/>
          <w:sz w:val="24"/>
          <w:szCs w:val="24"/>
        </w:rPr>
        <w:t>s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. </w:t>
      </w:r>
      <w:r>
        <w:rPr>
          <w:rFonts w:ascii="Calisto MT" w:hAnsi="Calisto MT"/>
          <w:color w:val="000000"/>
          <w:sz w:val="24"/>
          <w:szCs w:val="24"/>
        </w:rPr>
        <w:t xml:space="preserve"> </w:t>
      </w:r>
      <w:r w:rsidRPr="001D6FCF">
        <w:rPr>
          <w:rFonts w:ascii="Calisto MT" w:hAnsi="Calisto MT"/>
          <w:color w:val="000000"/>
          <w:sz w:val="24"/>
          <w:szCs w:val="24"/>
        </w:rPr>
        <w:t>The last date for receiving the application by the university is January 20, 2014.</w:t>
      </w:r>
    </w:p>
    <w:p w:rsidR="00666907" w:rsidRPr="001D6FCF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/>
          <w:color w:val="000000"/>
          <w:sz w:val="24"/>
          <w:szCs w:val="24"/>
        </w:rPr>
      </w:pPr>
    </w:p>
    <w:p w:rsidR="00666907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/>
          <w:color w:val="000000"/>
          <w:sz w:val="24"/>
          <w:szCs w:val="24"/>
        </w:rPr>
      </w:pPr>
    </w:p>
    <w:p w:rsidR="00666907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/>
          <w:color w:val="000000"/>
          <w:sz w:val="24"/>
          <w:szCs w:val="24"/>
        </w:rPr>
      </w:pPr>
      <w:r w:rsidRPr="001D6FCF">
        <w:rPr>
          <w:rFonts w:ascii="Calisto MT" w:hAnsi="Calisto MT"/>
          <w:color w:val="000000"/>
          <w:sz w:val="24"/>
          <w:szCs w:val="24"/>
        </w:rPr>
        <w:t>Those candidates wish</w:t>
      </w:r>
      <w:r>
        <w:rPr>
          <w:rFonts w:ascii="Calisto MT" w:hAnsi="Calisto MT"/>
          <w:color w:val="000000"/>
          <w:sz w:val="24"/>
          <w:szCs w:val="24"/>
        </w:rPr>
        <w:t>ing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to pursue </w:t>
      </w:r>
      <w:r>
        <w:rPr>
          <w:rFonts w:ascii="Calisto MT" w:hAnsi="Calisto MT"/>
          <w:color w:val="000000"/>
          <w:sz w:val="24"/>
          <w:szCs w:val="24"/>
        </w:rPr>
        <w:t>the PhD P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rogramme </w:t>
      </w:r>
      <w:r>
        <w:rPr>
          <w:rFonts w:ascii="Calisto MT" w:hAnsi="Calisto MT"/>
          <w:color w:val="000000"/>
          <w:sz w:val="24"/>
          <w:szCs w:val="24"/>
        </w:rPr>
        <w:t>at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GIDR are requested to send a separate mail to </w:t>
      </w:r>
      <w:hyperlink r:id="rId4" w:history="1">
        <w:r w:rsidRPr="001D6FCF">
          <w:rPr>
            <w:rStyle w:val="Hyperlink"/>
            <w:rFonts w:ascii="Calisto MT" w:hAnsi="Calisto MT"/>
            <w:sz w:val="24"/>
            <w:szCs w:val="24"/>
          </w:rPr>
          <w:t>phdcordinatorgidr@gmail.com</w:t>
        </w:r>
      </w:hyperlink>
      <w:r w:rsidRPr="001D6FCF">
        <w:rPr>
          <w:rFonts w:ascii="Calisto MT" w:hAnsi="Calisto MT"/>
          <w:color w:val="000000"/>
          <w:sz w:val="24"/>
          <w:szCs w:val="24"/>
        </w:rPr>
        <w:t xml:space="preserve">, informing </w:t>
      </w:r>
      <w:r>
        <w:rPr>
          <w:rFonts w:ascii="Calisto MT" w:hAnsi="Calisto MT"/>
          <w:color w:val="000000"/>
          <w:sz w:val="24"/>
          <w:szCs w:val="24"/>
        </w:rPr>
        <w:t xml:space="preserve">that they have applied for the </w:t>
      </w:r>
      <w:r>
        <w:rPr>
          <w:rFonts w:ascii="Calisto MT" w:hAnsi="Calisto MT"/>
          <w:color w:val="000000"/>
          <w:sz w:val="24"/>
          <w:szCs w:val="24"/>
        </w:rPr>
        <w:lastRenderedPageBreak/>
        <w:t>P</w:t>
      </w:r>
      <w:r w:rsidRPr="001D6FCF">
        <w:rPr>
          <w:rFonts w:ascii="Calisto MT" w:hAnsi="Calisto MT"/>
          <w:color w:val="000000"/>
          <w:sz w:val="24"/>
          <w:szCs w:val="24"/>
        </w:rPr>
        <w:t>rogramme.</w:t>
      </w:r>
      <w:r>
        <w:rPr>
          <w:rFonts w:ascii="Calisto MT" w:hAnsi="Calisto MT"/>
          <w:color w:val="000000"/>
          <w:sz w:val="24"/>
          <w:szCs w:val="24"/>
        </w:rPr>
        <w:t xml:space="preserve"> 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However</w:t>
      </w:r>
      <w:r>
        <w:rPr>
          <w:rFonts w:ascii="Calisto MT" w:hAnsi="Calisto MT"/>
          <w:color w:val="000000"/>
          <w:sz w:val="24"/>
          <w:szCs w:val="24"/>
        </w:rPr>
        <w:t>, the I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nstitute makes it absolutely clear that it is not involved in the selection process of the candidates by the IGNOU. </w:t>
      </w:r>
      <w:r>
        <w:rPr>
          <w:rFonts w:ascii="Calisto MT" w:hAnsi="Calisto MT"/>
          <w:color w:val="000000"/>
          <w:sz w:val="24"/>
          <w:szCs w:val="24"/>
        </w:rPr>
        <w:t xml:space="preserve"> Hence,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application</w:t>
      </w:r>
      <w:r>
        <w:rPr>
          <w:rFonts w:ascii="Calisto MT" w:hAnsi="Calisto MT"/>
          <w:color w:val="000000"/>
          <w:sz w:val="24"/>
          <w:szCs w:val="24"/>
        </w:rPr>
        <w:t>s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should be sen</w:t>
      </w:r>
      <w:r>
        <w:rPr>
          <w:rFonts w:ascii="Calisto MT" w:hAnsi="Calisto MT"/>
          <w:color w:val="000000"/>
          <w:sz w:val="24"/>
          <w:szCs w:val="24"/>
        </w:rPr>
        <w:t>t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 to the address given below</w:t>
      </w:r>
      <w:r>
        <w:rPr>
          <w:rFonts w:ascii="Calisto MT" w:hAnsi="Calisto MT"/>
          <w:color w:val="000000"/>
          <w:sz w:val="24"/>
          <w:szCs w:val="24"/>
        </w:rPr>
        <w:t>.</w:t>
      </w:r>
    </w:p>
    <w:p w:rsidR="00666907" w:rsidRPr="001D6FCF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 w:cs="Arial"/>
          <w:color w:val="000000"/>
          <w:sz w:val="24"/>
          <w:szCs w:val="24"/>
        </w:rPr>
      </w:pPr>
    </w:p>
    <w:p w:rsidR="00666907" w:rsidRPr="001D6FCF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1D6FCF">
        <w:rPr>
          <w:rFonts w:ascii="Calisto MT" w:hAnsi="Calisto MT"/>
          <w:sz w:val="24"/>
          <w:szCs w:val="24"/>
        </w:rPr>
        <w:t>The Director</w:t>
      </w:r>
    </w:p>
    <w:p w:rsidR="00666907" w:rsidRPr="001D6FCF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bCs/>
          <w:sz w:val="24"/>
          <w:szCs w:val="24"/>
        </w:rPr>
      </w:pPr>
      <w:r w:rsidRPr="001D6FCF">
        <w:rPr>
          <w:rFonts w:ascii="Calisto MT" w:hAnsi="Calisto MT"/>
          <w:bCs/>
          <w:sz w:val="24"/>
          <w:szCs w:val="24"/>
        </w:rPr>
        <w:t>Research Unit</w:t>
      </w:r>
    </w:p>
    <w:p w:rsidR="00666907" w:rsidRPr="001D6FCF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bCs/>
          <w:sz w:val="24"/>
          <w:szCs w:val="24"/>
        </w:rPr>
      </w:pPr>
      <w:r w:rsidRPr="001D6FCF">
        <w:rPr>
          <w:rFonts w:ascii="Calisto MT" w:hAnsi="Calisto MT"/>
          <w:bCs/>
          <w:sz w:val="24"/>
          <w:szCs w:val="24"/>
        </w:rPr>
        <w:t>Block-6, Room -18</w:t>
      </w:r>
    </w:p>
    <w:p w:rsidR="00666907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bCs/>
          <w:sz w:val="24"/>
          <w:szCs w:val="24"/>
        </w:rPr>
      </w:pPr>
      <w:r w:rsidRPr="001D6FCF">
        <w:rPr>
          <w:rFonts w:ascii="Calisto MT" w:hAnsi="Calisto MT"/>
          <w:bCs/>
          <w:sz w:val="24"/>
          <w:szCs w:val="24"/>
        </w:rPr>
        <w:t xml:space="preserve">IGNOU, </w:t>
      </w:r>
      <w:proofErr w:type="spellStart"/>
      <w:r w:rsidRPr="001D6FCF">
        <w:rPr>
          <w:rFonts w:ascii="Calisto MT" w:hAnsi="Calisto MT"/>
          <w:bCs/>
          <w:sz w:val="24"/>
          <w:szCs w:val="24"/>
        </w:rPr>
        <w:t>Maidan</w:t>
      </w:r>
      <w:proofErr w:type="spellEnd"/>
      <w:r w:rsidRPr="001D6FCF"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 w:rsidRPr="001D6FCF">
        <w:rPr>
          <w:rFonts w:ascii="Calisto MT" w:hAnsi="Calisto MT"/>
          <w:bCs/>
          <w:sz w:val="24"/>
          <w:szCs w:val="24"/>
        </w:rPr>
        <w:t>Garhi</w:t>
      </w:r>
      <w:proofErr w:type="spellEnd"/>
    </w:p>
    <w:p w:rsidR="00666907" w:rsidRPr="001D6FCF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bCs/>
          <w:sz w:val="24"/>
          <w:szCs w:val="24"/>
        </w:rPr>
      </w:pPr>
      <w:r w:rsidRPr="001D6FCF">
        <w:rPr>
          <w:rFonts w:ascii="Calisto MT" w:hAnsi="Calisto MT"/>
          <w:bCs/>
          <w:sz w:val="24"/>
          <w:szCs w:val="24"/>
        </w:rPr>
        <w:t>New Delhi – 110 068</w:t>
      </w:r>
    </w:p>
    <w:p w:rsidR="00666907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bCs/>
          <w:sz w:val="24"/>
          <w:szCs w:val="24"/>
        </w:rPr>
      </w:pPr>
    </w:p>
    <w:p w:rsidR="00666907" w:rsidRPr="001D6FCF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bCs/>
          <w:sz w:val="24"/>
          <w:szCs w:val="24"/>
        </w:rPr>
      </w:pPr>
      <w:r w:rsidRPr="001D6FCF">
        <w:rPr>
          <w:rFonts w:ascii="Calisto MT" w:hAnsi="Calisto MT"/>
          <w:bCs/>
          <w:sz w:val="24"/>
          <w:szCs w:val="24"/>
        </w:rPr>
        <w:t xml:space="preserve">Tel: </w:t>
      </w:r>
      <w:r w:rsidRPr="001D6FCF">
        <w:rPr>
          <w:rFonts w:ascii="Calisto MT" w:hAnsi="Calisto MT"/>
          <w:sz w:val="24"/>
          <w:szCs w:val="24"/>
        </w:rPr>
        <w:t>-29534326, 29571523</w:t>
      </w:r>
    </w:p>
    <w:p w:rsidR="00666907" w:rsidRPr="001D6FCF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/>
          <w:b/>
          <w:sz w:val="24"/>
          <w:szCs w:val="24"/>
        </w:rPr>
      </w:pPr>
      <w:r w:rsidRPr="001D6FCF">
        <w:rPr>
          <w:rFonts w:ascii="Calisto MT" w:hAnsi="Calisto MT"/>
          <w:b/>
          <w:sz w:val="24"/>
          <w:szCs w:val="24"/>
        </w:rPr>
        <w:t xml:space="preserve"> </w:t>
      </w:r>
    </w:p>
    <w:p w:rsidR="00666907" w:rsidRPr="001D6FCF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/>
          <w:sz w:val="24"/>
          <w:szCs w:val="24"/>
        </w:rPr>
      </w:pPr>
      <w:r w:rsidRPr="001D6FCF">
        <w:rPr>
          <w:rFonts w:ascii="Calisto MT" w:hAnsi="Calisto MT"/>
          <w:sz w:val="24"/>
          <w:szCs w:val="24"/>
        </w:rPr>
        <w:t xml:space="preserve">The </w:t>
      </w:r>
      <w:hyperlink r:id="rId5" w:history="1">
        <w:r w:rsidRPr="001D2605">
          <w:rPr>
            <w:rStyle w:val="Hyperlink"/>
            <w:rFonts w:ascii="Calisto MT" w:hAnsi="Calisto MT"/>
            <w:sz w:val="24"/>
            <w:szCs w:val="24"/>
          </w:rPr>
          <w:t>original advertisement from IGNOU</w:t>
        </w:r>
      </w:hyperlink>
      <w:r w:rsidRPr="001D6FCF">
        <w:rPr>
          <w:rFonts w:ascii="Calisto MT" w:hAnsi="Calisto MT"/>
          <w:sz w:val="24"/>
          <w:szCs w:val="24"/>
        </w:rPr>
        <w:t>, the application form (</w:t>
      </w:r>
      <w:hyperlink r:id="rId6" w:history="1">
        <w:r w:rsidR="008537AF" w:rsidRPr="001D2605">
          <w:rPr>
            <w:rStyle w:val="Hyperlink"/>
            <w:rFonts w:ascii="Calisto MT" w:hAnsi="Calisto MT"/>
            <w:sz w:val="24"/>
            <w:szCs w:val="24"/>
          </w:rPr>
          <w:t>Part A</w:t>
        </w:r>
      </w:hyperlink>
      <w:r w:rsidR="008537AF">
        <w:rPr>
          <w:rFonts w:ascii="Calisto MT" w:hAnsi="Calisto MT"/>
          <w:sz w:val="24"/>
          <w:szCs w:val="24"/>
        </w:rPr>
        <w:t xml:space="preserve"> and </w:t>
      </w:r>
      <w:hyperlink r:id="rId7" w:history="1">
        <w:r w:rsidR="008537AF" w:rsidRPr="001D2605">
          <w:rPr>
            <w:rStyle w:val="Hyperlink"/>
            <w:rFonts w:ascii="Calisto MT" w:hAnsi="Calisto MT"/>
            <w:sz w:val="24"/>
            <w:szCs w:val="24"/>
          </w:rPr>
          <w:t>Part B</w:t>
        </w:r>
      </w:hyperlink>
      <w:r w:rsidRPr="001D6FCF">
        <w:rPr>
          <w:rFonts w:ascii="Calisto MT" w:hAnsi="Calisto MT"/>
          <w:sz w:val="24"/>
          <w:szCs w:val="24"/>
        </w:rPr>
        <w:t xml:space="preserve">), the </w:t>
      </w:r>
      <w:hyperlink r:id="rId8" w:history="1">
        <w:r w:rsidRPr="001D2605">
          <w:rPr>
            <w:rStyle w:val="Hyperlink"/>
            <w:rFonts w:ascii="Calisto MT" w:hAnsi="Calisto MT"/>
            <w:sz w:val="24"/>
            <w:szCs w:val="24"/>
          </w:rPr>
          <w:t>prospectus</w:t>
        </w:r>
      </w:hyperlink>
      <w:r w:rsidRPr="001D6FCF">
        <w:rPr>
          <w:rFonts w:ascii="Calisto MT" w:hAnsi="Calisto MT"/>
          <w:sz w:val="24"/>
          <w:szCs w:val="24"/>
        </w:rPr>
        <w:t xml:space="preserve"> and 2 </w:t>
      </w:r>
      <w:r w:rsidRPr="00471C09">
        <w:rPr>
          <w:rFonts w:ascii="Calisto MT" w:hAnsi="Calisto MT"/>
          <w:sz w:val="24"/>
          <w:szCs w:val="24"/>
        </w:rPr>
        <w:t>corrigenda</w:t>
      </w:r>
      <w:r w:rsidRPr="001D6FCF">
        <w:rPr>
          <w:rFonts w:ascii="Calisto MT" w:hAnsi="Calisto MT"/>
          <w:sz w:val="24"/>
          <w:szCs w:val="24"/>
        </w:rPr>
        <w:t xml:space="preserve"> </w:t>
      </w:r>
      <w:r w:rsidR="001D2605">
        <w:rPr>
          <w:rFonts w:ascii="Calisto MT" w:hAnsi="Calisto MT"/>
          <w:sz w:val="24"/>
          <w:szCs w:val="24"/>
        </w:rPr>
        <w:t>(</w:t>
      </w:r>
      <w:hyperlink r:id="rId9" w:history="1">
        <w:r w:rsidR="001D2605" w:rsidRPr="001D2605">
          <w:rPr>
            <w:rStyle w:val="Hyperlink"/>
            <w:rFonts w:ascii="Calisto MT" w:hAnsi="Calisto MT"/>
            <w:sz w:val="24"/>
            <w:szCs w:val="24"/>
          </w:rPr>
          <w:t>Corrigendum I</w:t>
        </w:r>
      </w:hyperlink>
      <w:r w:rsidR="001D2605">
        <w:rPr>
          <w:rFonts w:ascii="Calisto MT" w:hAnsi="Calisto MT"/>
          <w:sz w:val="24"/>
          <w:szCs w:val="24"/>
        </w:rPr>
        <w:t xml:space="preserve"> and </w:t>
      </w:r>
      <w:hyperlink r:id="rId10" w:history="1">
        <w:r w:rsidR="001D2605" w:rsidRPr="001D2605">
          <w:rPr>
            <w:rStyle w:val="Hyperlink"/>
            <w:rFonts w:ascii="Calisto MT" w:hAnsi="Calisto MT"/>
            <w:sz w:val="24"/>
            <w:szCs w:val="24"/>
          </w:rPr>
          <w:t>Corrigendum 2</w:t>
        </w:r>
      </w:hyperlink>
      <w:r w:rsidR="001D2605">
        <w:rPr>
          <w:rFonts w:ascii="Calisto MT" w:hAnsi="Calisto MT"/>
          <w:sz w:val="24"/>
          <w:szCs w:val="24"/>
        </w:rPr>
        <w:t xml:space="preserve">) </w:t>
      </w:r>
      <w:r w:rsidRPr="001D6FCF">
        <w:rPr>
          <w:rFonts w:ascii="Calisto MT" w:hAnsi="Calisto MT"/>
          <w:sz w:val="24"/>
          <w:szCs w:val="24"/>
        </w:rPr>
        <w:t xml:space="preserve">are given </w:t>
      </w:r>
      <w:r w:rsidR="00F16AC5">
        <w:rPr>
          <w:rFonts w:ascii="Calisto MT" w:hAnsi="Calisto MT"/>
          <w:sz w:val="24"/>
          <w:szCs w:val="24"/>
        </w:rPr>
        <w:t>on</w:t>
      </w:r>
      <w:r>
        <w:rPr>
          <w:rFonts w:ascii="Calisto MT" w:hAnsi="Calisto MT"/>
          <w:sz w:val="24"/>
          <w:szCs w:val="24"/>
        </w:rPr>
        <w:t xml:space="preserve"> the </w:t>
      </w:r>
      <w:r w:rsidRPr="001D6FCF">
        <w:rPr>
          <w:rFonts w:ascii="Calisto MT" w:hAnsi="Calisto MT"/>
          <w:sz w:val="24"/>
          <w:szCs w:val="24"/>
        </w:rPr>
        <w:t>GIDR website with this notification.</w:t>
      </w:r>
      <w:r>
        <w:rPr>
          <w:rFonts w:ascii="Calisto MT" w:hAnsi="Calisto MT"/>
          <w:sz w:val="24"/>
          <w:szCs w:val="24"/>
        </w:rPr>
        <w:t xml:space="preserve"> </w:t>
      </w:r>
      <w:r w:rsidRPr="001D6FCF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I</w:t>
      </w:r>
      <w:r w:rsidRPr="001D6FCF">
        <w:rPr>
          <w:rFonts w:ascii="Calisto MT" w:hAnsi="Calisto MT"/>
          <w:sz w:val="24"/>
          <w:szCs w:val="24"/>
        </w:rPr>
        <w:t xml:space="preserve">nterested candidates are requested to read the prospectus carefully before filling up the application form. </w:t>
      </w:r>
    </w:p>
    <w:p w:rsidR="00666907" w:rsidRPr="001D6FCF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/>
          <w:b/>
          <w:sz w:val="24"/>
          <w:szCs w:val="24"/>
        </w:rPr>
      </w:pPr>
    </w:p>
    <w:p w:rsidR="00666907" w:rsidRPr="001D6FCF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/>
          <w:b/>
          <w:sz w:val="24"/>
          <w:szCs w:val="24"/>
        </w:rPr>
      </w:pPr>
      <w:r w:rsidRPr="001D6FCF">
        <w:rPr>
          <w:rFonts w:ascii="Calisto MT" w:hAnsi="Calisto MT"/>
          <w:b/>
          <w:sz w:val="24"/>
          <w:szCs w:val="24"/>
        </w:rPr>
        <w:t>For any assistance the candidates can also contact</w:t>
      </w:r>
    </w:p>
    <w:p w:rsidR="00666907" w:rsidRPr="001D6FCF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1D6FCF">
        <w:rPr>
          <w:rFonts w:ascii="Calisto MT" w:hAnsi="Calisto MT"/>
          <w:sz w:val="24"/>
          <w:szCs w:val="24"/>
        </w:rPr>
        <w:t xml:space="preserve">Dr. </w:t>
      </w:r>
      <w:proofErr w:type="spellStart"/>
      <w:r w:rsidRPr="001D6FCF">
        <w:rPr>
          <w:rFonts w:ascii="Calisto MT" w:hAnsi="Calisto MT"/>
          <w:sz w:val="24"/>
          <w:szCs w:val="24"/>
        </w:rPr>
        <w:t>Rudra</w:t>
      </w:r>
      <w:proofErr w:type="spellEnd"/>
      <w:r w:rsidRPr="001D6FCF">
        <w:rPr>
          <w:rFonts w:ascii="Calisto MT" w:hAnsi="Calisto MT"/>
          <w:sz w:val="24"/>
          <w:szCs w:val="24"/>
        </w:rPr>
        <w:t xml:space="preserve"> N. </w:t>
      </w:r>
      <w:proofErr w:type="spellStart"/>
      <w:r w:rsidRPr="001D6FCF">
        <w:rPr>
          <w:rFonts w:ascii="Calisto MT" w:hAnsi="Calisto MT"/>
          <w:sz w:val="24"/>
          <w:szCs w:val="24"/>
        </w:rPr>
        <w:t>Mishra</w:t>
      </w:r>
      <w:proofErr w:type="spellEnd"/>
    </w:p>
    <w:p w:rsidR="00666907" w:rsidRPr="001D6FCF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PhD C</w:t>
      </w:r>
      <w:r w:rsidRPr="001D6FCF">
        <w:rPr>
          <w:rFonts w:ascii="Calisto MT" w:hAnsi="Calisto MT"/>
          <w:sz w:val="24"/>
          <w:szCs w:val="24"/>
        </w:rPr>
        <w:t>oordinator</w:t>
      </w:r>
    </w:p>
    <w:p w:rsidR="00666907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1D6FCF">
        <w:rPr>
          <w:rFonts w:ascii="Calisto MT" w:hAnsi="Calisto MT"/>
          <w:sz w:val="24"/>
          <w:szCs w:val="24"/>
        </w:rPr>
        <w:t>Gujarat Ins</w:t>
      </w:r>
      <w:r>
        <w:rPr>
          <w:rFonts w:ascii="Calisto MT" w:hAnsi="Calisto MT"/>
          <w:sz w:val="24"/>
          <w:szCs w:val="24"/>
        </w:rPr>
        <w:t>titute of Development Research</w:t>
      </w:r>
    </w:p>
    <w:p w:rsidR="00666907" w:rsidRPr="001D6FCF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Gota</w:t>
      </w:r>
    </w:p>
    <w:p w:rsidR="00666907" w:rsidRPr="001D6FCF" w:rsidRDefault="00F16AC5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1D6FCF">
        <w:rPr>
          <w:rFonts w:ascii="Calisto MT" w:hAnsi="Calisto MT"/>
          <w:sz w:val="24"/>
          <w:szCs w:val="24"/>
        </w:rPr>
        <w:t>Ahmedabad</w:t>
      </w:r>
      <w:r>
        <w:rPr>
          <w:rFonts w:ascii="Calisto MT" w:hAnsi="Calisto MT"/>
          <w:sz w:val="24"/>
          <w:szCs w:val="24"/>
        </w:rPr>
        <w:t xml:space="preserve"> 380</w:t>
      </w:r>
      <w:r w:rsidR="00666907">
        <w:rPr>
          <w:rFonts w:ascii="Calisto MT" w:hAnsi="Calisto MT"/>
          <w:sz w:val="24"/>
          <w:szCs w:val="24"/>
        </w:rPr>
        <w:t xml:space="preserve"> 060</w:t>
      </w:r>
    </w:p>
    <w:p w:rsidR="00666907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666907" w:rsidRPr="001D6FCF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color w:val="000000"/>
          <w:sz w:val="24"/>
          <w:szCs w:val="24"/>
        </w:rPr>
      </w:pPr>
      <w:r w:rsidRPr="001D6FCF">
        <w:rPr>
          <w:rFonts w:ascii="Calisto MT" w:hAnsi="Calisto MT"/>
          <w:sz w:val="24"/>
          <w:szCs w:val="24"/>
        </w:rPr>
        <w:t xml:space="preserve">Tel: </w:t>
      </w:r>
      <w:r w:rsidRPr="001D6FCF">
        <w:rPr>
          <w:rFonts w:ascii="Calisto MT" w:hAnsi="Calisto MT"/>
          <w:color w:val="000000"/>
          <w:sz w:val="24"/>
          <w:szCs w:val="24"/>
        </w:rPr>
        <w:t xml:space="preserve">+91-02717-242366 / 242367, 242368, </w:t>
      </w:r>
      <w:proofErr w:type="spellStart"/>
      <w:r w:rsidRPr="001D6FCF">
        <w:rPr>
          <w:rFonts w:ascii="Calisto MT" w:hAnsi="Calisto MT"/>
          <w:color w:val="000000"/>
          <w:sz w:val="24"/>
          <w:szCs w:val="24"/>
        </w:rPr>
        <w:t>extn</w:t>
      </w:r>
      <w:proofErr w:type="spellEnd"/>
      <w:r w:rsidRPr="001D6FCF">
        <w:rPr>
          <w:rFonts w:ascii="Calisto MT" w:hAnsi="Calisto MT"/>
          <w:color w:val="000000"/>
          <w:sz w:val="24"/>
          <w:szCs w:val="24"/>
        </w:rPr>
        <w:t>: 225</w:t>
      </w:r>
    </w:p>
    <w:p w:rsidR="00666907" w:rsidRPr="001D6FCF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color w:val="000000"/>
          <w:sz w:val="24"/>
          <w:szCs w:val="24"/>
        </w:rPr>
      </w:pPr>
      <w:r w:rsidRPr="001D6FCF">
        <w:rPr>
          <w:rFonts w:ascii="Calisto MT" w:hAnsi="Calisto MT"/>
          <w:color w:val="000000"/>
          <w:sz w:val="24"/>
          <w:szCs w:val="24"/>
        </w:rPr>
        <w:t>Mob: 09974427333</w:t>
      </w:r>
    </w:p>
    <w:p w:rsidR="00666907" w:rsidRPr="001D6FCF" w:rsidRDefault="00666907" w:rsidP="001D6FCF">
      <w:pPr>
        <w:adjustRightInd w:val="0"/>
        <w:snapToGrid w:val="0"/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1D6FCF">
        <w:rPr>
          <w:rFonts w:ascii="Calisto MT" w:hAnsi="Calisto MT"/>
          <w:color w:val="000000"/>
          <w:sz w:val="24"/>
          <w:szCs w:val="24"/>
        </w:rPr>
        <w:t xml:space="preserve">Email: </w:t>
      </w:r>
      <w:hyperlink r:id="rId11" w:history="1">
        <w:r w:rsidRPr="001D6FCF">
          <w:rPr>
            <w:rStyle w:val="Hyperlink"/>
            <w:rFonts w:ascii="Calisto MT" w:hAnsi="Calisto MT"/>
            <w:sz w:val="24"/>
            <w:szCs w:val="24"/>
          </w:rPr>
          <w:t>phdcordinatorgidr@gmail.com</w:t>
        </w:r>
      </w:hyperlink>
    </w:p>
    <w:p w:rsidR="00666907" w:rsidRPr="001D6FCF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/>
          <w:sz w:val="24"/>
          <w:szCs w:val="24"/>
        </w:rPr>
      </w:pPr>
    </w:p>
    <w:p w:rsidR="00666907" w:rsidRPr="001D6FCF" w:rsidRDefault="00666907" w:rsidP="001D6FCF">
      <w:pPr>
        <w:adjustRightInd w:val="0"/>
        <w:snapToGrid w:val="0"/>
        <w:spacing w:after="0" w:line="360" w:lineRule="auto"/>
        <w:jc w:val="both"/>
        <w:rPr>
          <w:rFonts w:ascii="Calisto MT" w:hAnsi="Calisto MT"/>
          <w:sz w:val="24"/>
          <w:szCs w:val="24"/>
        </w:rPr>
      </w:pPr>
      <w:r w:rsidRPr="001D6FCF">
        <w:rPr>
          <w:rFonts w:ascii="Calisto MT" w:hAnsi="Calisto MT"/>
          <w:sz w:val="24"/>
          <w:szCs w:val="24"/>
        </w:rPr>
        <w:t xml:space="preserve">[Note: </w:t>
      </w:r>
      <w:r>
        <w:rPr>
          <w:rFonts w:ascii="Calisto MT" w:hAnsi="Calisto MT"/>
          <w:sz w:val="24"/>
          <w:szCs w:val="24"/>
        </w:rPr>
        <w:t>C</w:t>
      </w:r>
      <w:r w:rsidRPr="001D6FCF">
        <w:rPr>
          <w:rFonts w:ascii="Calisto MT" w:hAnsi="Calisto MT"/>
          <w:sz w:val="24"/>
          <w:szCs w:val="24"/>
        </w:rPr>
        <w:t xml:space="preserve">andidates interested to undertake doctoral work at GIDR should note that </w:t>
      </w:r>
      <w:r>
        <w:rPr>
          <w:rFonts w:ascii="Calisto MT" w:hAnsi="Calisto MT"/>
          <w:sz w:val="24"/>
          <w:szCs w:val="24"/>
        </w:rPr>
        <w:t>the I</w:t>
      </w:r>
      <w:r w:rsidRPr="001D6FCF">
        <w:rPr>
          <w:rFonts w:ascii="Calisto MT" w:hAnsi="Calisto MT"/>
          <w:sz w:val="24"/>
          <w:szCs w:val="24"/>
        </w:rPr>
        <w:t xml:space="preserve">nstitute does not </w:t>
      </w:r>
      <w:r>
        <w:rPr>
          <w:rFonts w:ascii="Calisto MT" w:hAnsi="Calisto MT"/>
          <w:sz w:val="24"/>
          <w:szCs w:val="24"/>
        </w:rPr>
        <w:t xml:space="preserve">offer </w:t>
      </w:r>
      <w:r w:rsidRPr="001D6FCF">
        <w:rPr>
          <w:rFonts w:ascii="Calisto MT" w:hAnsi="Calisto MT"/>
          <w:sz w:val="24"/>
          <w:szCs w:val="24"/>
        </w:rPr>
        <w:t xml:space="preserve">any fellowship and the programme is not a residential </w:t>
      </w:r>
      <w:proofErr w:type="spellStart"/>
      <w:r w:rsidRPr="001D6FCF">
        <w:rPr>
          <w:rFonts w:ascii="Calisto MT" w:hAnsi="Calisto MT"/>
          <w:sz w:val="24"/>
          <w:szCs w:val="24"/>
        </w:rPr>
        <w:t>one</w:t>
      </w:r>
      <w:proofErr w:type="spellEnd"/>
      <w:r w:rsidRPr="001D6FCF">
        <w:rPr>
          <w:rFonts w:ascii="Calisto MT" w:hAnsi="Calisto MT"/>
          <w:sz w:val="24"/>
          <w:szCs w:val="24"/>
        </w:rPr>
        <w:t>.]</w:t>
      </w:r>
    </w:p>
    <w:sectPr w:rsidR="00666907" w:rsidRPr="001D6FCF" w:rsidSect="0073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7AE"/>
    <w:rsid w:val="0001569E"/>
    <w:rsid w:val="00020F40"/>
    <w:rsid w:val="00130C47"/>
    <w:rsid w:val="001D2605"/>
    <w:rsid w:val="001D6FCF"/>
    <w:rsid w:val="00274F40"/>
    <w:rsid w:val="004424E6"/>
    <w:rsid w:val="00471C09"/>
    <w:rsid w:val="005622EB"/>
    <w:rsid w:val="006144CD"/>
    <w:rsid w:val="00666907"/>
    <w:rsid w:val="006717AE"/>
    <w:rsid w:val="006E4BA1"/>
    <w:rsid w:val="00720FA1"/>
    <w:rsid w:val="007225A7"/>
    <w:rsid w:val="00737AB3"/>
    <w:rsid w:val="00850AAD"/>
    <w:rsid w:val="008537AF"/>
    <w:rsid w:val="008674F4"/>
    <w:rsid w:val="00961010"/>
    <w:rsid w:val="00981366"/>
    <w:rsid w:val="009A3332"/>
    <w:rsid w:val="00A94E11"/>
    <w:rsid w:val="00B641DF"/>
    <w:rsid w:val="00C14F3D"/>
    <w:rsid w:val="00C53F3B"/>
    <w:rsid w:val="00CD10A2"/>
    <w:rsid w:val="00D002B5"/>
    <w:rsid w:val="00DF30E6"/>
    <w:rsid w:val="00E24E83"/>
    <w:rsid w:val="00F16AC5"/>
    <w:rsid w:val="00FB487A"/>
    <w:rsid w:val="00FE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71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622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dr.ac.in/pdf/phd/Prospectus%20for%20%20MPhil%20and%20PhD%20July%202014%20Admission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idr.ac.in/pdf/phd/Part%20B%20%20Application%20form%20for%20PhD%20applicants%20only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dr.ac.in/pdf/phd/Part%20A%20IGNOU%20Application%20form.pdf" TargetMode="External"/><Relationship Id="rId11" Type="http://schemas.openxmlformats.org/officeDocument/2006/relationships/hyperlink" Target="mailto:phdcordinatorgidr@gmail.com" TargetMode="External"/><Relationship Id="rId5" Type="http://schemas.openxmlformats.org/officeDocument/2006/relationships/hyperlink" Target="http://gidr.ac.in/pdf/phd/Original%20Advt%20for%20Admission%20to%20MPHIL%20and%20PhD%20Programme.doc" TargetMode="External"/><Relationship Id="rId10" Type="http://schemas.openxmlformats.org/officeDocument/2006/relationships/hyperlink" Target="http://gidr.ac.in/pdf/phd/CORRIGENDUM-2.pdf" TargetMode="External"/><Relationship Id="rId4" Type="http://schemas.openxmlformats.org/officeDocument/2006/relationships/hyperlink" Target="mailto:phdcordinatorgidr@gmail.com" TargetMode="External"/><Relationship Id="rId9" Type="http://schemas.openxmlformats.org/officeDocument/2006/relationships/hyperlink" Target="http://gidr.ac.in/pdf/phd/corrigendum%20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518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rudra</dc:creator>
  <cp:keywords/>
  <dc:description/>
  <cp:lastModifiedBy>boss</cp:lastModifiedBy>
  <cp:revision>16</cp:revision>
  <dcterms:created xsi:type="dcterms:W3CDTF">2013-12-26T07:56:00Z</dcterms:created>
  <dcterms:modified xsi:type="dcterms:W3CDTF">2013-12-27T07:38:00Z</dcterms:modified>
</cp:coreProperties>
</file>