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05" w:rsidRPr="0012476C" w:rsidRDefault="00790E05" w:rsidP="00B1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0E05" w:rsidRPr="0012476C" w:rsidRDefault="00790E05" w:rsidP="00B1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6DBF" w:rsidRPr="0012476C" w:rsidRDefault="00B16DBF" w:rsidP="00B1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76C">
        <w:rPr>
          <w:rFonts w:ascii="Times New Roman" w:hAnsi="Times New Roman" w:cs="Times New Roman"/>
          <w:b/>
          <w:bCs/>
          <w:sz w:val="32"/>
          <w:szCs w:val="32"/>
        </w:rPr>
        <w:t xml:space="preserve">Date: </w:t>
      </w:r>
      <w:r w:rsidR="00790E05" w:rsidRPr="0012476C">
        <w:rPr>
          <w:rFonts w:ascii="Times New Roman" w:hAnsi="Times New Roman" w:cs="Times New Roman"/>
          <w:b/>
          <w:bCs/>
          <w:sz w:val="32"/>
          <w:szCs w:val="32"/>
        </w:rPr>
        <w:t>February 22</w:t>
      </w:r>
      <w:r w:rsidRPr="0012476C">
        <w:rPr>
          <w:rFonts w:ascii="Times New Roman" w:hAnsi="Times New Roman" w:cs="Times New Roman"/>
          <w:b/>
          <w:bCs/>
          <w:sz w:val="32"/>
          <w:szCs w:val="32"/>
        </w:rPr>
        <w:t>, 201</w:t>
      </w:r>
      <w:r w:rsidR="00790E05" w:rsidRPr="0012476C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B16DBF" w:rsidRPr="0012476C" w:rsidRDefault="00B16DBF" w:rsidP="00B1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6DBF" w:rsidRPr="0012476C" w:rsidRDefault="00B16DBF" w:rsidP="00B1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76C">
        <w:rPr>
          <w:rFonts w:ascii="Times New Roman" w:hAnsi="Times New Roman" w:cs="Times New Roman"/>
          <w:b/>
          <w:bCs/>
          <w:sz w:val="32"/>
          <w:szCs w:val="32"/>
        </w:rPr>
        <w:t xml:space="preserve">Venue: DT </w:t>
      </w:r>
      <w:proofErr w:type="spellStart"/>
      <w:r w:rsidRPr="0012476C">
        <w:rPr>
          <w:rFonts w:ascii="Times New Roman" w:hAnsi="Times New Roman" w:cs="Times New Roman"/>
          <w:b/>
          <w:bCs/>
          <w:sz w:val="32"/>
          <w:szCs w:val="32"/>
        </w:rPr>
        <w:t>Lakdawala</w:t>
      </w:r>
      <w:proofErr w:type="spellEnd"/>
      <w:r w:rsidRPr="0012476C">
        <w:rPr>
          <w:rFonts w:ascii="Times New Roman" w:hAnsi="Times New Roman" w:cs="Times New Roman"/>
          <w:b/>
          <w:bCs/>
          <w:sz w:val="32"/>
          <w:szCs w:val="32"/>
        </w:rPr>
        <w:t xml:space="preserve"> Hall</w:t>
      </w:r>
    </w:p>
    <w:p w:rsidR="00B16DBF" w:rsidRPr="0012476C" w:rsidRDefault="00B16DBF" w:rsidP="00B1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76C">
        <w:rPr>
          <w:rFonts w:ascii="Times New Roman" w:hAnsi="Times New Roman" w:cs="Times New Roman"/>
          <w:b/>
          <w:bCs/>
          <w:sz w:val="32"/>
          <w:szCs w:val="32"/>
        </w:rPr>
        <w:t xml:space="preserve">Gujarat Institute of Development Research, Ahmedabad </w:t>
      </w:r>
    </w:p>
    <w:p w:rsidR="00B16DBF" w:rsidRPr="0012476C" w:rsidRDefault="00B16DBF" w:rsidP="00B1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6DBF" w:rsidRPr="0012476C" w:rsidRDefault="00B16DBF" w:rsidP="00B1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76C">
        <w:rPr>
          <w:rFonts w:ascii="Times New Roman" w:hAnsi="Times New Roman" w:cs="Times New Roman"/>
          <w:b/>
          <w:bCs/>
          <w:sz w:val="32"/>
          <w:szCs w:val="32"/>
        </w:rPr>
        <w:t xml:space="preserve">Schedule of </w:t>
      </w:r>
      <w:proofErr w:type="spellStart"/>
      <w:r w:rsidRPr="0012476C">
        <w:rPr>
          <w:rFonts w:ascii="Times New Roman" w:hAnsi="Times New Roman" w:cs="Times New Roman"/>
          <w:b/>
          <w:bCs/>
          <w:sz w:val="32"/>
          <w:szCs w:val="32"/>
        </w:rPr>
        <w:t>Programme</w:t>
      </w:r>
      <w:proofErr w:type="spellEnd"/>
    </w:p>
    <w:p w:rsidR="00B16DBF" w:rsidRPr="0012476C" w:rsidRDefault="00B16DBF">
      <w:pPr>
        <w:rPr>
          <w:rFonts w:ascii="Times New Roman" w:hAnsi="Times New Roman" w:cs="Times New Roman"/>
        </w:rPr>
      </w:pPr>
    </w:p>
    <w:tbl>
      <w:tblPr>
        <w:tblStyle w:val="TableGrid"/>
        <w:tblW w:w="9739" w:type="dxa"/>
        <w:jc w:val="center"/>
        <w:tblLook w:val="04A0" w:firstRow="1" w:lastRow="0" w:firstColumn="1" w:lastColumn="0" w:noHBand="0" w:noVBand="1"/>
      </w:tblPr>
      <w:tblGrid>
        <w:gridCol w:w="2009"/>
        <w:gridCol w:w="3675"/>
        <w:gridCol w:w="4055"/>
      </w:tblGrid>
      <w:tr w:rsidR="00790E05" w:rsidRPr="0012476C" w:rsidTr="0012476C">
        <w:trPr>
          <w:trHeight w:val="527"/>
          <w:jc w:val="center"/>
        </w:trPr>
        <w:tc>
          <w:tcPr>
            <w:tcW w:w="2009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02:00 to 02:10</w:t>
            </w:r>
          </w:p>
        </w:tc>
        <w:tc>
          <w:tcPr>
            <w:tcW w:w="3675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Welcome </w:t>
            </w:r>
          </w:p>
        </w:tc>
        <w:tc>
          <w:tcPr>
            <w:tcW w:w="4055" w:type="dxa"/>
          </w:tcPr>
          <w:p w:rsidR="0012476C" w:rsidRPr="0012476C" w:rsidRDefault="0012476C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Dr. Amrita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Ghatak</w:t>
            </w:r>
            <w:proofErr w:type="spellEnd"/>
            <w:r w:rsidR="00590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2476C"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Keshab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Das, GIDR</w:t>
            </w:r>
          </w:p>
          <w:p w:rsidR="00DE36E2" w:rsidRPr="0012476C" w:rsidRDefault="00DE36E2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05" w:rsidRPr="0012476C" w:rsidTr="0012476C">
        <w:trPr>
          <w:trHeight w:val="1345"/>
          <w:jc w:val="center"/>
        </w:trPr>
        <w:tc>
          <w:tcPr>
            <w:tcW w:w="2009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02:10 to 03:10</w:t>
            </w:r>
          </w:p>
        </w:tc>
        <w:tc>
          <w:tcPr>
            <w:tcW w:w="3675" w:type="dxa"/>
          </w:tcPr>
          <w:p w:rsidR="00790E05" w:rsidRPr="0012476C" w:rsidRDefault="00666A67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Presentation of project report:</w:t>
            </w:r>
          </w:p>
          <w:p w:rsidR="00666A67" w:rsidRPr="0012476C" w:rsidRDefault="00666A67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Complexities in determination of minimum wages for domestic workers in India</w:t>
            </w:r>
          </w:p>
        </w:tc>
        <w:tc>
          <w:tcPr>
            <w:tcW w:w="4055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Kingshuk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Sarkar, Department of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and Employment, Government of West Bengal</w:t>
            </w:r>
          </w:p>
          <w:p w:rsidR="00666A67" w:rsidRPr="0012476C" w:rsidRDefault="00666A67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Dr. Amrita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Ghatak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, GIDR</w:t>
            </w:r>
          </w:p>
          <w:p w:rsidR="00666A67" w:rsidRPr="0012476C" w:rsidRDefault="00666A67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05" w:rsidRPr="0012476C" w:rsidTr="0012476C">
        <w:trPr>
          <w:trHeight w:val="1068"/>
          <w:jc w:val="center"/>
        </w:trPr>
        <w:tc>
          <w:tcPr>
            <w:tcW w:w="2009" w:type="dxa"/>
            <w:vMerge w:val="restart"/>
          </w:tcPr>
          <w:p w:rsidR="00790E05" w:rsidRPr="0012476C" w:rsidRDefault="00101229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03:10 to 04:30</w:t>
            </w:r>
          </w:p>
        </w:tc>
        <w:tc>
          <w:tcPr>
            <w:tcW w:w="3675" w:type="dxa"/>
            <w:vMerge w:val="restart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Panel Discussion :</w:t>
            </w: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Domestic Workers in the informal work-space: Wages and Working Conditions</w:t>
            </w:r>
          </w:p>
        </w:tc>
        <w:tc>
          <w:tcPr>
            <w:tcW w:w="4055" w:type="dxa"/>
          </w:tcPr>
          <w:p w:rsidR="005904DE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Chair-person: </w:t>
            </w:r>
          </w:p>
          <w:p w:rsidR="005904DE" w:rsidRDefault="005904DE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Keshab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Das, GIDR</w:t>
            </w: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05" w:rsidRPr="0012476C" w:rsidTr="0012476C">
        <w:trPr>
          <w:trHeight w:val="144"/>
          <w:jc w:val="center"/>
        </w:trPr>
        <w:tc>
          <w:tcPr>
            <w:tcW w:w="2009" w:type="dxa"/>
            <w:vMerge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E05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Speakers:</w:t>
            </w:r>
          </w:p>
          <w:p w:rsidR="0012476C" w:rsidRPr="0012476C" w:rsidRDefault="0012476C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E2" w:rsidRPr="0012476C" w:rsidRDefault="00DE36E2" w:rsidP="00D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Prof. Sebastian Morris, IIM, Ahmedabad</w:t>
            </w:r>
          </w:p>
          <w:p w:rsidR="00DE36E2" w:rsidRPr="0012476C" w:rsidRDefault="00DE36E2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05" w:rsidRPr="0012476C" w:rsidTr="0012476C">
        <w:trPr>
          <w:trHeight w:val="144"/>
          <w:jc w:val="center"/>
        </w:trPr>
        <w:tc>
          <w:tcPr>
            <w:tcW w:w="2009" w:type="dxa"/>
            <w:vMerge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DE36E2" w:rsidRPr="0012476C" w:rsidRDefault="00DE36E2" w:rsidP="00D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Prof. Indira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Hirway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, CFDA, Ahmedabad</w:t>
            </w:r>
          </w:p>
          <w:p w:rsidR="00DE36E2" w:rsidRPr="0012476C" w:rsidRDefault="00DE36E2" w:rsidP="0079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05" w:rsidRPr="0012476C" w:rsidTr="0012476C">
        <w:trPr>
          <w:trHeight w:val="144"/>
          <w:jc w:val="center"/>
        </w:trPr>
        <w:tc>
          <w:tcPr>
            <w:tcW w:w="2009" w:type="dxa"/>
            <w:vMerge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Niti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Mehta, SPIESR, Ahmedabad</w:t>
            </w:r>
          </w:p>
          <w:p w:rsidR="00DE36E2" w:rsidRPr="0012476C" w:rsidRDefault="00DE36E2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05" w:rsidRPr="0012476C" w:rsidTr="0012476C">
        <w:trPr>
          <w:trHeight w:val="144"/>
          <w:jc w:val="center"/>
        </w:trPr>
        <w:tc>
          <w:tcPr>
            <w:tcW w:w="2009" w:type="dxa"/>
            <w:vMerge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Manali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Shah/Ms.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Shalini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Trivedi, SEWA, Ahmedabad</w:t>
            </w:r>
          </w:p>
          <w:p w:rsidR="00DE36E2" w:rsidRPr="0012476C" w:rsidRDefault="00DE36E2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05" w:rsidRPr="0012476C" w:rsidTr="0012476C">
        <w:trPr>
          <w:trHeight w:val="527"/>
          <w:jc w:val="center"/>
        </w:trPr>
        <w:tc>
          <w:tcPr>
            <w:tcW w:w="2009" w:type="dxa"/>
          </w:tcPr>
          <w:p w:rsidR="00790E05" w:rsidRPr="0012476C" w:rsidRDefault="00101229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</w:t>
            </w:r>
            <w:r w:rsidR="00790E05" w:rsidRPr="0012476C">
              <w:rPr>
                <w:rFonts w:ascii="Times New Roman" w:hAnsi="Times New Roman" w:cs="Times New Roman"/>
                <w:sz w:val="24"/>
                <w:szCs w:val="24"/>
              </w:rPr>
              <w:t>0 to 05:00</w:t>
            </w:r>
          </w:p>
        </w:tc>
        <w:tc>
          <w:tcPr>
            <w:tcW w:w="3675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Open discussion with participants</w:t>
            </w:r>
          </w:p>
          <w:p w:rsidR="00DE36E2" w:rsidRPr="0012476C" w:rsidRDefault="00DE36E2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05" w:rsidRPr="0012476C" w:rsidTr="0012476C">
        <w:trPr>
          <w:trHeight w:val="555"/>
          <w:jc w:val="center"/>
        </w:trPr>
        <w:tc>
          <w:tcPr>
            <w:tcW w:w="2009" w:type="dxa"/>
          </w:tcPr>
          <w:p w:rsidR="00790E05" w:rsidRPr="0012476C" w:rsidRDefault="00101229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 – 05:10</w:t>
            </w:r>
          </w:p>
        </w:tc>
        <w:tc>
          <w:tcPr>
            <w:tcW w:w="3675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Concluding remarks </w:t>
            </w:r>
          </w:p>
          <w:p w:rsidR="00DE36E2" w:rsidRPr="0012476C" w:rsidRDefault="00DE36E2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E05" w:rsidRPr="0012476C" w:rsidRDefault="00790E05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>Keshab</w:t>
            </w:r>
            <w:proofErr w:type="spellEnd"/>
            <w:r w:rsidRPr="0012476C">
              <w:rPr>
                <w:rFonts w:ascii="Times New Roman" w:hAnsi="Times New Roman" w:cs="Times New Roman"/>
                <w:sz w:val="24"/>
                <w:szCs w:val="24"/>
              </w:rPr>
              <w:t xml:space="preserve"> Das, GIDR</w:t>
            </w:r>
          </w:p>
        </w:tc>
      </w:tr>
      <w:tr w:rsidR="00101229" w:rsidRPr="0012476C" w:rsidTr="0012476C">
        <w:trPr>
          <w:trHeight w:val="555"/>
          <w:jc w:val="center"/>
        </w:trPr>
        <w:tc>
          <w:tcPr>
            <w:tcW w:w="2009" w:type="dxa"/>
          </w:tcPr>
          <w:p w:rsidR="00101229" w:rsidRDefault="00101229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 – 05:15</w:t>
            </w:r>
          </w:p>
        </w:tc>
        <w:tc>
          <w:tcPr>
            <w:tcW w:w="3675" w:type="dxa"/>
          </w:tcPr>
          <w:p w:rsidR="00101229" w:rsidRPr="0012476C" w:rsidRDefault="00101229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of thanks</w:t>
            </w:r>
          </w:p>
        </w:tc>
        <w:tc>
          <w:tcPr>
            <w:tcW w:w="4055" w:type="dxa"/>
          </w:tcPr>
          <w:p w:rsidR="00101229" w:rsidRPr="0012476C" w:rsidRDefault="00101229" w:rsidP="001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Amrita Ghatak</w:t>
            </w:r>
            <w:bookmarkStart w:id="0" w:name="_GoBack"/>
            <w:bookmarkEnd w:id="0"/>
          </w:p>
        </w:tc>
      </w:tr>
    </w:tbl>
    <w:p w:rsidR="00B16DBF" w:rsidRPr="0012476C" w:rsidRDefault="00B16DBF">
      <w:pPr>
        <w:rPr>
          <w:rFonts w:ascii="Times New Roman" w:hAnsi="Times New Roman" w:cs="Times New Roman"/>
        </w:rPr>
      </w:pPr>
    </w:p>
    <w:sectPr w:rsidR="00B16DBF" w:rsidRPr="0012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BF"/>
    <w:rsid w:val="00101229"/>
    <w:rsid w:val="0012476C"/>
    <w:rsid w:val="005904DE"/>
    <w:rsid w:val="005C6EF9"/>
    <w:rsid w:val="00666A67"/>
    <w:rsid w:val="00790E05"/>
    <w:rsid w:val="009767B0"/>
    <w:rsid w:val="00B16DBF"/>
    <w:rsid w:val="00D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amrita</cp:lastModifiedBy>
  <cp:revision>4</cp:revision>
  <dcterms:created xsi:type="dcterms:W3CDTF">2019-02-19T08:00:00Z</dcterms:created>
  <dcterms:modified xsi:type="dcterms:W3CDTF">2019-02-20T07:39:00Z</dcterms:modified>
</cp:coreProperties>
</file>